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0C3" w:rsidRPr="00670ECB" w:rsidRDefault="00E5111E" w:rsidP="00E5111E">
      <w:pPr>
        <w:jc w:val="center"/>
        <w:rPr>
          <w:rFonts w:ascii="Sylfaen" w:hAnsi="Sylfaen"/>
          <w:b/>
          <w:lang w:val="ca-ES"/>
        </w:rPr>
      </w:pPr>
      <w:r w:rsidRPr="00670ECB">
        <w:rPr>
          <w:rFonts w:ascii="Sylfaen" w:hAnsi="Sylfaen"/>
          <w:b/>
          <w:lang w:val="ca-ES"/>
        </w:rPr>
        <w:t>ტენდერი  მცენარეების მოვლაზე</w:t>
      </w:r>
    </w:p>
    <w:p w:rsidR="00E5111E" w:rsidRPr="00670ECB" w:rsidRDefault="00E5111E" w:rsidP="00E5111E">
      <w:pPr>
        <w:jc w:val="both"/>
        <w:rPr>
          <w:rFonts w:ascii="Sylfaen" w:hAnsi="Sylfaen"/>
          <w:lang w:val="ca-ES"/>
        </w:rPr>
      </w:pPr>
    </w:p>
    <w:p w:rsidR="00E5111E" w:rsidRPr="00670ECB" w:rsidRDefault="00E5111E" w:rsidP="00E5111E">
      <w:pPr>
        <w:jc w:val="both"/>
        <w:rPr>
          <w:rFonts w:ascii="Sylfaen" w:hAnsi="Sylfaen"/>
          <w:lang w:val="ca-ES"/>
        </w:rPr>
      </w:pPr>
    </w:p>
    <w:p w:rsidR="00E5111E" w:rsidRPr="00670ECB" w:rsidRDefault="00E5111E" w:rsidP="00E5111E">
      <w:pPr>
        <w:jc w:val="both"/>
        <w:rPr>
          <w:rFonts w:ascii="Sylfaen" w:hAnsi="Sylfaen"/>
          <w:b/>
          <w:lang w:val="ca-ES"/>
        </w:rPr>
      </w:pPr>
      <w:r w:rsidRPr="00670ECB">
        <w:rPr>
          <w:rFonts w:ascii="Sylfaen" w:hAnsi="Sylfaen"/>
          <w:b/>
          <w:lang w:val="ca-ES"/>
        </w:rPr>
        <w:t>ტენდერის პირობები:</w:t>
      </w:r>
    </w:p>
    <w:p w:rsidR="00E5111E" w:rsidRPr="00670ECB" w:rsidRDefault="00E5111E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>კომპანია ვალდებულია ყავდეს პროფესიონალი კადრები ამ სფეროში საკმარისი გამოცდილებით, რომლებიც ვალდებული იქნებიან პასუხ</w:t>
      </w:r>
      <w:r w:rsidR="00F118A7" w:rsidRPr="00670ECB">
        <w:rPr>
          <w:rFonts w:ascii="Sylfaen" w:hAnsi="Sylfaen"/>
          <w:lang w:val="ka-GE"/>
        </w:rPr>
        <w:t>ი</w:t>
      </w:r>
      <w:r w:rsidRPr="00670ECB">
        <w:rPr>
          <w:rFonts w:ascii="Sylfaen" w:hAnsi="Sylfaen"/>
          <w:lang w:val="ca-ES"/>
        </w:rPr>
        <w:t>სმგებლობა აიღონ მცენარეების მოვლაზე;</w:t>
      </w:r>
    </w:p>
    <w:p w:rsidR="00E5111E" w:rsidRPr="00670ECB" w:rsidRDefault="00662E2A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 xml:space="preserve">კომპანიამ </w:t>
      </w:r>
      <w:r w:rsidR="00B56EAD" w:rsidRPr="00670ECB">
        <w:rPr>
          <w:rFonts w:ascii="Sylfaen" w:hAnsi="Sylfaen"/>
          <w:lang w:val="ka-GE"/>
        </w:rPr>
        <w:t xml:space="preserve">უნდა </w:t>
      </w:r>
      <w:r w:rsidRPr="00670ECB">
        <w:rPr>
          <w:rFonts w:ascii="Sylfaen" w:hAnsi="Sylfaen"/>
          <w:lang w:val="ca-ES"/>
        </w:rPr>
        <w:t>წარმოადგინოს მისი გეგმა მომსახურების დეტალებზე</w:t>
      </w:r>
      <w:r w:rsidR="007F0E64" w:rsidRPr="00670ECB">
        <w:rPr>
          <w:rFonts w:ascii="Sylfaen" w:hAnsi="Sylfaen"/>
          <w:lang w:val="ca-ES"/>
        </w:rPr>
        <w:t xml:space="preserve"> </w:t>
      </w:r>
      <w:r w:rsidRPr="00670ECB">
        <w:rPr>
          <w:rFonts w:ascii="Sylfaen" w:hAnsi="Sylfaen"/>
          <w:lang w:val="ca-ES"/>
        </w:rPr>
        <w:t>(კვირაში რამდენჯერ და რა დროით მოხდება</w:t>
      </w:r>
      <w:r w:rsidR="00CC563A" w:rsidRPr="00670ECB">
        <w:rPr>
          <w:rFonts w:ascii="Sylfaen" w:hAnsi="Sylfaen"/>
          <w:lang w:val="ca-ES"/>
        </w:rPr>
        <w:t xml:space="preserve"> </w:t>
      </w:r>
      <w:r w:rsidR="00CC563A" w:rsidRPr="00670ECB">
        <w:rPr>
          <w:rFonts w:ascii="Sylfaen" w:hAnsi="Sylfaen"/>
          <w:lang w:val="ka-GE"/>
        </w:rPr>
        <w:t>მომსახურების გაწევა</w:t>
      </w:r>
      <w:r w:rsidR="007F0E64" w:rsidRPr="00670ECB">
        <w:rPr>
          <w:rFonts w:ascii="Sylfaen" w:hAnsi="Sylfaen"/>
          <w:lang w:val="ca-ES"/>
        </w:rPr>
        <w:t xml:space="preserve"> და ა.შ.</w:t>
      </w:r>
      <w:r w:rsidRPr="00670ECB">
        <w:rPr>
          <w:rFonts w:ascii="Sylfaen" w:hAnsi="Sylfaen"/>
          <w:lang w:val="ca-ES"/>
        </w:rPr>
        <w:t>);</w:t>
      </w:r>
    </w:p>
    <w:p w:rsidR="00662E2A" w:rsidRPr="00670ECB" w:rsidRDefault="00662E2A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 xml:space="preserve">კომპანიის მოვალეობაში შედის </w:t>
      </w:r>
      <w:r w:rsidR="00B54888" w:rsidRPr="00670ECB">
        <w:rPr>
          <w:rFonts w:ascii="Sylfaen" w:hAnsi="Sylfaen"/>
          <w:lang w:val="ca-ES"/>
        </w:rPr>
        <w:t xml:space="preserve"> თავად გაიღოს </w:t>
      </w:r>
      <w:r w:rsidRPr="00670ECB">
        <w:rPr>
          <w:rFonts w:ascii="Sylfaen" w:hAnsi="Sylfaen"/>
          <w:lang w:val="ca-ES"/>
        </w:rPr>
        <w:t>მცენარეების სასუქითა და მედიკამენტებით მოვლის ხარჯები;</w:t>
      </w:r>
    </w:p>
    <w:p w:rsidR="00662E2A" w:rsidRPr="00670ECB" w:rsidRDefault="001F67E2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>სასურვე</w:t>
      </w:r>
      <w:r w:rsidR="00662E2A" w:rsidRPr="00670ECB">
        <w:rPr>
          <w:rFonts w:ascii="Sylfaen" w:hAnsi="Sylfaen"/>
          <w:lang w:val="ca-ES"/>
        </w:rPr>
        <w:t>ლია კომპანიამ წარმოადგინოს გაზონის   მოვლისა და სარეველა ბალახისგან მისი გაწმენდის გეგმა;</w:t>
      </w:r>
    </w:p>
    <w:p w:rsidR="00662E2A" w:rsidRPr="00670ECB" w:rsidRDefault="00662E2A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>კომპანია  პასუხისმგებელი უნდა იყოს შენობის</w:t>
      </w:r>
      <w:r w:rsidR="00D152B6" w:rsidRPr="00670ECB">
        <w:rPr>
          <w:rFonts w:ascii="Sylfaen" w:hAnsi="Sylfaen"/>
          <w:lang w:val="ca-ES"/>
        </w:rPr>
        <w:t xml:space="preserve"> ვერანდაზე არსებული მცენარეების და ასევე</w:t>
      </w:r>
      <w:r w:rsidRPr="00670ECB">
        <w:rPr>
          <w:rFonts w:ascii="Sylfaen" w:hAnsi="Sylfaen"/>
          <w:lang w:val="ca-ES"/>
        </w:rPr>
        <w:t xml:space="preserve"> გარეთ</w:t>
      </w:r>
      <w:r w:rsidR="00CC563A" w:rsidRPr="00670ECB">
        <w:rPr>
          <w:rFonts w:ascii="Sylfaen" w:hAnsi="Sylfaen"/>
          <w:lang w:val="ka-GE"/>
        </w:rPr>
        <w:t xml:space="preserve"> (ბანკის ტერიტორიაზე)</w:t>
      </w:r>
      <w:r w:rsidRPr="00670ECB">
        <w:rPr>
          <w:rFonts w:ascii="Sylfaen" w:hAnsi="Sylfaen"/>
          <w:lang w:val="ca-ES"/>
        </w:rPr>
        <w:t xml:space="preserve"> ბაღში არსებული ხეებისა და ბუჩქები</w:t>
      </w:r>
      <w:r w:rsidR="001F67E2" w:rsidRPr="00670ECB">
        <w:rPr>
          <w:rFonts w:ascii="Sylfaen" w:hAnsi="Sylfaen"/>
          <w:lang w:val="ca-ES"/>
        </w:rPr>
        <w:t>ს</w:t>
      </w:r>
      <w:r w:rsidRPr="00670ECB">
        <w:rPr>
          <w:rFonts w:ascii="Sylfaen" w:hAnsi="Sylfaen"/>
          <w:lang w:val="ca-ES"/>
        </w:rPr>
        <w:t xml:space="preserve"> მოვლაზე, მათ გასხვლასა და არსებული ნარჩენების გაწმენდაზე;</w:t>
      </w:r>
    </w:p>
    <w:p w:rsidR="00662E2A" w:rsidRPr="00670ECB" w:rsidRDefault="00662E2A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 xml:space="preserve"> პასუხისმგებელი უნდა იყოს მწერების და</w:t>
      </w:r>
      <w:r w:rsidR="001F67E2" w:rsidRPr="00670ECB">
        <w:rPr>
          <w:rFonts w:ascii="Sylfaen" w:hAnsi="Sylfaen"/>
          <w:lang w:val="ca-ES"/>
        </w:rPr>
        <w:t xml:space="preserve"> მავნებლების, ასევე დაავადებების  საწინააღმდეგოდ მცენარეების დამუშავებაზე;</w:t>
      </w:r>
    </w:p>
    <w:p w:rsidR="001F67E2" w:rsidRPr="00670ECB" w:rsidRDefault="001F67E2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 xml:space="preserve"> ვალდებულია  იზრუნოს დაზიანებული მცენარეების  აღდგენა</w:t>
      </w:r>
      <w:r w:rsidR="00CC563A" w:rsidRPr="00670ECB">
        <w:rPr>
          <w:rFonts w:ascii="Sylfaen" w:hAnsi="Sylfaen"/>
          <w:lang w:val="ka-GE"/>
        </w:rPr>
        <w:t>ზე</w:t>
      </w:r>
      <w:r w:rsidRPr="00670ECB">
        <w:rPr>
          <w:rFonts w:ascii="Sylfaen" w:hAnsi="Sylfaen"/>
          <w:lang w:val="ca-ES"/>
        </w:rPr>
        <w:t xml:space="preserve"> და თუ აღდგენა </w:t>
      </w:r>
      <w:r w:rsidR="00CC563A" w:rsidRPr="00670ECB">
        <w:rPr>
          <w:rFonts w:ascii="Sylfaen" w:hAnsi="Sylfaen"/>
          <w:lang w:val="ca-ES"/>
        </w:rPr>
        <w:t>შეუ</w:t>
      </w:r>
      <w:r w:rsidR="00CC563A" w:rsidRPr="00670ECB">
        <w:rPr>
          <w:rFonts w:ascii="Sylfaen" w:hAnsi="Sylfaen"/>
          <w:lang w:val="ka-GE"/>
        </w:rPr>
        <w:t>ძ</w:t>
      </w:r>
      <w:r w:rsidRPr="00670ECB">
        <w:rPr>
          <w:rFonts w:ascii="Sylfaen" w:hAnsi="Sylfaen"/>
          <w:lang w:val="ca-ES"/>
        </w:rPr>
        <w:t>ლებელი</w:t>
      </w:r>
      <w:r w:rsidR="00CC563A" w:rsidRPr="00670ECB">
        <w:rPr>
          <w:rFonts w:ascii="Sylfaen" w:hAnsi="Sylfaen"/>
          <w:lang w:val="ka-GE"/>
        </w:rPr>
        <w:t>ა</w:t>
      </w:r>
      <w:r w:rsidRPr="00670ECB">
        <w:rPr>
          <w:rFonts w:ascii="Sylfaen" w:hAnsi="Sylfaen"/>
          <w:lang w:val="ca-ES"/>
        </w:rPr>
        <w:t>, მათ ჩანაცვლებაზე</w:t>
      </w:r>
      <w:r w:rsidR="00F67B9E" w:rsidRPr="00670ECB">
        <w:rPr>
          <w:rFonts w:ascii="Sylfaen" w:hAnsi="Sylfaen"/>
          <w:lang w:val="ca-ES"/>
        </w:rPr>
        <w:t xml:space="preserve"> (ჩანაცვლება უნდა მოხდეს დაახლოებით იმავე ხარისხისა და ღირებულების მცენარით და უნდა მოხდეს</w:t>
      </w:r>
      <w:r w:rsidR="00F118A7" w:rsidRPr="00670ECB">
        <w:rPr>
          <w:rFonts w:ascii="Sylfaen" w:hAnsi="Sylfaen"/>
          <w:lang w:val="ka-GE"/>
        </w:rPr>
        <w:t xml:space="preserve"> </w:t>
      </w:r>
      <w:r w:rsidR="00F67B9E" w:rsidRPr="00670ECB">
        <w:rPr>
          <w:rFonts w:ascii="Sylfaen" w:hAnsi="Sylfaen"/>
          <w:lang w:val="ca-ES"/>
        </w:rPr>
        <w:t>ბანკის მხრიდან პასუხისმგებელი პირისთვის გადაცემა მიღება-ჩაბარების აქტის საფუძველზე</w:t>
      </w:r>
      <w:r w:rsidR="00D152B6" w:rsidRPr="00670ECB">
        <w:rPr>
          <w:rFonts w:ascii="Sylfaen" w:hAnsi="Sylfaen"/>
          <w:lang w:val="ca-ES"/>
        </w:rPr>
        <w:t>)</w:t>
      </w:r>
    </w:p>
    <w:p w:rsidR="001F67E2" w:rsidRPr="00670ECB" w:rsidRDefault="00A24698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ka-GE"/>
        </w:rPr>
        <w:t>სავალდებულოა</w:t>
      </w:r>
      <w:r w:rsidR="001F67E2" w:rsidRPr="00670ECB">
        <w:rPr>
          <w:rFonts w:ascii="Sylfaen" w:hAnsi="Sylfaen"/>
          <w:lang w:val="ca-ES"/>
        </w:rPr>
        <w:t xml:space="preserve"> კომპანიამ თვეში ერთხელ წარმოადგინოს მის მიერ ჩატარებული </w:t>
      </w:r>
      <w:r w:rsidR="00CC563A" w:rsidRPr="00670ECB">
        <w:rPr>
          <w:rFonts w:ascii="Sylfaen" w:hAnsi="Sylfaen"/>
          <w:lang w:val="ca-ES"/>
        </w:rPr>
        <w:t>სამუ</w:t>
      </w:r>
      <w:r w:rsidR="00CC563A" w:rsidRPr="00670ECB">
        <w:rPr>
          <w:rFonts w:ascii="Sylfaen" w:hAnsi="Sylfaen"/>
          <w:lang w:val="ka-GE"/>
        </w:rPr>
        <w:t>შ</w:t>
      </w:r>
      <w:r w:rsidR="001F67E2" w:rsidRPr="00670ECB">
        <w:rPr>
          <w:rFonts w:ascii="Sylfaen" w:hAnsi="Sylfaen"/>
          <w:lang w:val="ca-ES"/>
        </w:rPr>
        <w:t>აოები</w:t>
      </w:r>
      <w:r w:rsidR="00CC563A" w:rsidRPr="00670ECB">
        <w:rPr>
          <w:rFonts w:ascii="Sylfaen" w:hAnsi="Sylfaen"/>
          <w:lang w:val="ka-GE"/>
        </w:rPr>
        <w:t>ს ჩამონათვალი</w:t>
      </w:r>
      <w:r w:rsidR="001F67E2" w:rsidRPr="00670ECB">
        <w:rPr>
          <w:rFonts w:ascii="Sylfaen" w:hAnsi="Sylfaen"/>
          <w:lang w:val="ca-ES"/>
        </w:rPr>
        <w:t xml:space="preserve"> და გააკეთოს ანალიზი რა მდგომარეობაა იმ დროისთვის, ამასთან წარმოადგინოს გეგმა რა აუცილებელი ზომები არის საჭირო მისაღები უახლოს პერიოდში;</w:t>
      </w:r>
    </w:p>
    <w:p w:rsidR="00F118A7" w:rsidRPr="00670ECB" w:rsidRDefault="001F67E2" w:rsidP="00F118A7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>დამატებითი</w:t>
      </w:r>
      <w:r w:rsidR="00F118A7" w:rsidRPr="00670ECB">
        <w:rPr>
          <w:rFonts w:ascii="Sylfaen" w:hAnsi="Sylfaen"/>
          <w:lang w:val="ka-GE"/>
        </w:rPr>
        <w:t xml:space="preserve"> </w:t>
      </w:r>
      <w:r w:rsidRPr="00670ECB">
        <w:rPr>
          <w:rFonts w:ascii="Sylfaen" w:hAnsi="Sylfaen"/>
          <w:lang w:val="ca-ES"/>
        </w:rPr>
        <w:t>ან გაუთვალისწინებელი სამუშაოების ჩატარება მოხდება დამკვეთთან წერილობითი შეთანხმების საფუძველზე.</w:t>
      </w:r>
    </w:p>
    <w:p w:rsidR="00F118A7" w:rsidRPr="00670ECB" w:rsidRDefault="003E5D2A" w:rsidP="00F118A7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proofErr w:type="spellStart"/>
      <w:proofErr w:type="gramStart"/>
      <w:r w:rsidRPr="00670ECB">
        <w:rPr>
          <w:rFonts w:ascii="Sylfaen" w:hAnsi="Sylfaen"/>
        </w:rPr>
        <w:t>ახალი</w:t>
      </w:r>
      <w:proofErr w:type="spellEnd"/>
      <w:proofErr w:type="gramEnd"/>
      <w:r w:rsidRPr="00670ECB">
        <w:rPr>
          <w:rFonts w:ascii="Sylfaen" w:hAnsi="Sylfaen"/>
        </w:rPr>
        <w:t xml:space="preserve"> </w:t>
      </w:r>
      <w:proofErr w:type="spellStart"/>
      <w:r w:rsidRPr="00670ECB">
        <w:rPr>
          <w:rFonts w:ascii="Sylfaen" w:hAnsi="Sylfaen"/>
        </w:rPr>
        <w:t>გეგმა</w:t>
      </w:r>
      <w:proofErr w:type="spellEnd"/>
      <w:r w:rsidRPr="00670ECB">
        <w:rPr>
          <w:rFonts w:ascii="Sylfaen" w:hAnsi="Sylfaen"/>
        </w:rPr>
        <w:t xml:space="preserve"> </w:t>
      </w:r>
      <w:proofErr w:type="spellStart"/>
      <w:r w:rsidRPr="00670ECB">
        <w:rPr>
          <w:rFonts w:ascii="Sylfaen" w:hAnsi="Sylfaen"/>
        </w:rPr>
        <w:t>ან</w:t>
      </w:r>
      <w:proofErr w:type="spellEnd"/>
      <w:r w:rsidRPr="00670ECB">
        <w:rPr>
          <w:rFonts w:ascii="Sylfaen" w:hAnsi="Sylfaen"/>
        </w:rPr>
        <w:t xml:space="preserve"> </w:t>
      </w:r>
      <w:proofErr w:type="spellStart"/>
      <w:r w:rsidRPr="00670ECB">
        <w:rPr>
          <w:rFonts w:ascii="Sylfaen" w:hAnsi="Sylfaen"/>
        </w:rPr>
        <w:t>პრობლემა</w:t>
      </w:r>
      <w:proofErr w:type="spellEnd"/>
      <w:r w:rsidRPr="00670ECB">
        <w:rPr>
          <w:rFonts w:ascii="Sylfaen" w:hAnsi="Sylfaen"/>
        </w:rPr>
        <w:t xml:space="preserve"> გადაჭრილი უნდა იყოს დამკვეთთან შეთანხმების საფუძველზე. </w:t>
      </w:r>
    </w:p>
    <w:p w:rsidR="00F118A7" w:rsidRPr="00670ECB" w:rsidRDefault="007F0E64" w:rsidP="00F118A7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>კომპანია ვალდებულია ბანკის ტერიტორიაზე წარმოქმნილი ორგანული ნარჩენებისთვის (გათიბული გაზონი, გამხმარი ფოთლები და სხვა) სათავო ოფისის ტერიტორიაზე გააკეთოს კომპოსტის ყუთი, მოახდინოს მისი მოვლა და კომპოსტის დამზადება.</w:t>
      </w:r>
    </w:p>
    <w:p w:rsidR="00F118A7" w:rsidRPr="00670ECB" w:rsidRDefault="007F0E64" w:rsidP="00F118A7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 xml:space="preserve">კომპანია </w:t>
      </w:r>
      <w:r w:rsidR="003F3548" w:rsidRPr="00670ECB">
        <w:rPr>
          <w:rFonts w:ascii="Sylfaen" w:hAnsi="Sylfaen"/>
          <w:lang w:val="ca-ES"/>
        </w:rPr>
        <w:t>წარმოუდგენს ბანკს</w:t>
      </w:r>
      <w:r w:rsidR="00936C75" w:rsidRPr="00670ECB">
        <w:rPr>
          <w:rFonts w:ascii="Sylfaen" w:hAnsi="Sylfaen"/>
          <w:lang w:val="ca-ES"/>
        </w:rPr>
        <w:t xml:space="preserve"> გარემოსდაცვითი </w:t>
      </w:r>
      <w:r w:rsidR="003F3548" w:rsidRPr="00670ECB">
        <w:rPr>
          <w:rFonts w:ascii="Sylfaen" w:hAnsi="Sylfaen"/>
          <w:lang w:val="ca-ES"/>
        </w:rPr>
        <w:t xml:space="preserve">მენეჯმენტის </w:t>
      </w:r>
      <w:r w:rsidR="00936C75" w:rsidRPr="00670ECB">
        <w:rPr>
          <w:rFonts w:ascii="Sylfaen" w:hAnsi="Sylfaen"/>
          <w:lang w:val="ca-ES"/>
        </w:rPr>
        <w:t xml:space="preserve">სერტიფიკატის </w:t>
      </w:r>
      <w:r w:rsidR="00936C75" w:rsidRPr="00670ECB">
        <w:rPr>
          <w:rFonts w:ascii="Sylfaen" w:hAnsi="Sylfaen" w:cstheme="minorHAnsi"/>
          <w:lang w:val="ca-ES"/>
        </w:rPr>
        <w:t>(ISO 14001; EMAS)</w:t>
      </w:r>
      <w:r w:rsidR="00936C75" w:rsidRPr="00670ECB">
        <w:rPr>
          <w:rFonts w:ascii="Sylfaen" w:hAnsi="Sylfaen"/>
          <w:lang w:val="ca-ES"/>
        </w:rPr>
        <w:t xml:space="preserve"> აღების დროში გაწერილ გეგმას</w:t>
      </w:r>
      <w:r w:rsidR="00F118A7" w:rsidRPr="00670ECB">
        <w:rPr>
          <w:rFonts w:ascii="Sylfaen" w:hAnsi="Sylfaen"/>
          <w:lang w:val="ca-ES"/>
        </w:rPr>
        <w:t>.</w:t>
      </w:r>
    </w:p>
    <w:p w:rsidR="00936C75" w:rsidRPr="00670ECB" w:rsidRDefault="00936C75" w:rsidP="00F118A7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70ECB">
        <w:rPr>
          <w:rFonts w:ascii="Sylfaen" w:hAnsi="Sylfaen"/>
          <w:lang w:val="ca-ES"/>
        </w:rPr>
        <w:t>არ გამოიყენებს აეროზოლს (მეტალის ჭურჭელში წნევით ჩატუმბული სითხე) ბანკთან წინასწარი წერილობითი შეთანხმების გარეშე</w:t>
      </w:r>
      <w:r w:rsidR="006F0E73" w:rsidRPr="00670ECB">
        <w:rPr>
          <w:rFonts w:ascii="Sylfaen" w:hAnsi="Sylfaen"/>
          <w:lang w:val="ka-GE"/>
        </w:rPr>
        <w:t>.</w:t>
      </w:r>
    </w:p>
    <w:p w:rsidR="00F118A7" w:rsidRPr="00670ECB" w:rsidRDefault="00936C75" w:rsidP="00D152B6">
      <w:pPr>
        <w:pStyle w:val="Default"/>
        <w:numPr>
          <w:ilvl w:val="0"/>
          <w:numId w:val="3"/>
        </w:numPr>
        <w:spacing w:after="200" w:line="276" w:lineRule="auto"/>
        <w:jc w:val="both"/>
        <w:rPr>
          <w:color w:val="auto"/>
          <w:sz w:val="22"/>
          <w:szCs w:val="22"/>
          <w:lang w:val="ca-ES"/>
        </w:rPr>
      </w:pPr>
      <w:r w:rsidRPr="00670ECB">
        <w:rPr>
          <w:color w:val="auto"/>
          <w:sz w:val="22"/>
          <w:szCs w:val="22"/>
          <w:lang w:val="ca-ES"/>
        </w:rPr>
        <w:lastRenderedPageBreak/>
        <w:t>გამოიყენ</w:t>
      </w:r>
      <w:r w:rsidR="003F3548" w:rsidRPr="00670ECB">
        <w:rPr>
          <w:color w:val="auto"/>
          <w:sz w:val="22"/>
          <w:szCs w:val="22"/>
          <w:lang w:val="ca-ES"/>
        </w:rPr>
        <w:t>ებს</w:t>
      </w:r>
      <w:r w:rsidRPr="00670ECB">
        <w:rPr>
          <w:color w:val="auto"/>
          <w:sz w:val="22"/>
          <w:szCs w:val="22"/>
          <w:lang w:val="ca-ES"/>
        </w:rPr>
        <w:t xml:space="preserve"> მხოლოდ ბიო / </w:t>
      </w:r>
      <w:r w:rsidR="003F3548" w:rsidRPr="00670ECB">
        <w:rPr>
          <w:color w:val="auto"/>
          <w:sz w:val="22"/>
          <w:szCs w:val="22"/>
          <w:lang w:val="ca-ES"/>
        </w:rPr>
        <w:t>ორგანულ</w:t>
      </w:r>
      <w:r w:rsidRPr="00670ECB">
        <w:rPr>
          <w:color w:val="auto"/>
          <w:sz w:val="22"/>
          <w:szCs w:val="22"/>
          <w:lang w:val="ca-ES"/>
        </w:rPr>
        <w:t xml:space="preserve"> სასუქებ</w:t>
      </w:r>
      <w:r w:rsidR="003F3548" w:rsidRPr="00670ECB">
        <w:rPr>
          <w:color w:val="auto"/>
          <w:sz w:val="22"/>
          <w:szCs w:val="22"/>
          <w:lang w:val="ca-ES"/>
        </w:rPr>
        <w:t xml:space="preserve">ს </w:t>
      </w:r>
      <w:r w:rsidRPr="00670ECB">
        <w:rPr>
          <w:color w:val="auto"/>
          <w:sz w:val="22"/>
          <w:szCs w:val="22"/>
          <w:lang w:val="ca-ES"/>
        </w:rPr>
        <w:t>და მცენარეებისთვის საჭირო მედიკამენტებ</w:t>
      </w:r>
      <w:r w:rsidR="003F3548" w:rsidRPr="00670ECB">
        <w:rPr>
          <w:color w:val="auto"/>
          <w:sz w:val="22"/>
          <w:szCs w:val="22"/>
          <w:lang w:val="ca-ES"/>
        </w:rPr>
        <w:t>ს</w:t>
      </w:r>
      <w:r w:rsidRPr="00670ECB">
        <w:rPr>
          <w:color w:val="auto"/>
          <w:sz w:val="22"/>
          <w:szCs w:val="22"/>
          <w:lang w:val="ca-ES"/>
        </w:rPr>
        <w:t xml:space="preserve">, </w:t>
      </w:r>
      <w:r w:rsidR="003F3548" w:rsidRPr="00670ECB">
        <w:rPr>
          <w:color w:val="auto"/>
          <w:sz w:val="22"/>
          <w:szCs w:val="22"/>
          <w:lang w:val="ca-ES"/>
        </w:rPr>
        <w:t>საკვებ</w:t>
      </w:r>
      <w:r w:rsidR="005637AA">
        <w:rPr>
          <w:color w:val="auto"/>
          <w:sz w:val="22"/>
          <w:szCs w:val="22"/>
          <w:lang w:val="ca-ES"/>
        </w:rPr>
        <w:t xml:space="preserve"> </w:t>
      </w:r>
      <w:r w:rsidRPr="00670ECB">
        <w:rPr>
          <w:color w:val="auto"/>
          <w:sz w:val="22"/>
          <w:szCs w:val="22"/>
          <w:lang w:val="ca-ES"/>
        </w:rPr>
        <w:t>დამამატებ</w:t>
      </w:r>
      <w:r w:rsidR="003F3548" w:rsidRPr="00670ECB">
        <w:rPr>
          <w:color w:val="auto"/>
          <w:sz w:val="22"/>
          <w:szCs w:val="22"/>
          <w:lang w:val="ca-ES"/>
        </w:rPr>
        <w:t>ს</w:t>
      </w:r>
      <w:r w:rsidRPr="00670ECB">
        <w:rPr>
          <w:color w:val="auto"/>
          <w:sz w:val="22"/>
          <w:szCs w:val="22"/>
          <w:lang w:val="ca-ES"/>
        </w:rPr>
        <w:t xml:space="preserve"> რომლებსაც ექნებათ შესაბამისი</w:t>
      </w:r>
      <w:r w:rsidR="003F3548" w:rsidRPr="00670ECB">
        <w:rPr>
          <w:color w:val="auto"/>
          <w:sz w:val="22"/>
          <w:szCs w:val="22"/>
          <w:lang w:val="ca-ES"/>
        </w:rPr>
        <w:t>, ქვემოთ მოცემული</w:t>
      </w:r>
      <w:r w:rsidR="00F118A7" w:rsidRPr="00670ECB">
        <w:rPr>
          <w:color w:val="auto"/>
          <w:sz w:val="22"/>
          <w:szCs w:val="22"/>
          <w:lang w:val="ca-ES"/>
        </w:rPr>
        <w:t xml:space="preserve"> </w:t>
      </w:r>
      <w:r w:rsidRPr="00670ECB">
        <w:rPr>
          <w:color w:val="auto"/>
          <w:sz w:val="22"/>
          <w:szCs w:val="22"/>
          <w:lang w:val="ca-ES"/>
        </w:rPr>
        <w:t>სერტიფიკატი</w:t>
      </w:r>
      <w:r w:rsidR="00F118A7" w:rsidRPr="00670ECB">
        <w:rPr>
          <w:color w:val="auto"/>
          <w:sz w:val="22"/>
          <w:szCs w:val="22"/>
          <w:lang w:val="ca-ES"/>
        </w:rPr>
        <w:t>:</w:t>
      </w:r>
    </w:p>
    <w:tbl>
      <w:tblPr>
        <w:tblW w:w="8064" w:type="dxa"/>
        <w:tblInd w:w="108" w:type="dxa"/>
        <w:tblLook w:val="04A0" w:firstRow="1" w:lastRow="0" w:firstColumn="1" w:lastColumn="0" w:noHBand="0" w:noVBand="1"/>
      </w:tblPr>
      <w:tblGrid>
        <w:gridCol w:w="3156"/>
        <w:gridCol w:w="4908"/>
      </w:tblGrid>
      <w:tr w:rsidR="00670ECB" w:rsidRPr="00670ECB" w:rsidTr="00F118A7">
        <w:trPr>
          <w:trHeight w:val="300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670ECB" w:rsidRDefault="00FA2FC2" w:rsidP="00FA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0ECB">
              <w:rPr>
                <w:lang w:val="ca-ES"/>
              </w:rPr>
              <w:br w:type="textWrapping" w:clear="all"/>
            </w: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670ECB" w:rsidRDefault="00FA2FC2" w:rsidP="00FA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ECB" w:rsidRPr="00670ECB" w:rsidTr="00F118A7">
        <w:trPr>
          <w:trHeight w:val="1590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670ECB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70ECB">
              <w:rPr>
                <w:rFonts w:ascii="Calibri" w:eastAsia="Times New Roman" w:hAnsi="Calibri" w:cs="Calibri"/>
                <w:noProof/>
              </w:rPr>
              <w:drawing>
                <wp:anchor distT="0" distB="0" distL="114300" distR="114300" simplePos="0" relativeHeight="251655680" behindDoc="0" locked="0" layoutInCell="1" allowOverlap="1" wp14:anchorId="65271B5C" wp14:editId="28517C9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180975</wp:posOffset>
                  </wp:positionV>
                  <wp:extent cx="1323975" cy="762000"/>
                  <wp:effectExtent l="0" t="0" r="9525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7084" t="9892" r="72628" b="79669"/>
                          <a:stretch/>
                        </pic:blipFill>
                        <pic:spPr>
                          <a:xfrm>
                            <a:off x="0" y="0"/>
                            <a:ext cx="1325253" cy="75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40"/>
            </w:tblGrid>
            <w:tr w:rsidR="00670ECB" w:rsidRPr="00670ECB">
              <w:trPr>
                <w:trHeight w:val="1590"/>
                <w:tblCellSpacing w:w="0" w:type="dxa"/>
              </w:trPr>
              <w:tc>
                <w:tcPr>
                  <w:tcW w:w="2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2FC2" w:rsidRPr="00670ECB" w:rsidRDefault="00FA2FC2" w:rsidP="00FA2FC2">
                  <w:pPr>
                    <w:spacing w:after="0" w:line="240" w:lineRule="auto"/>
                    <w:rPr>
                      <w:rFonts w:ascii="Calibri" w:eastAsia="Times New Roman" w:hAnsi="Calibri" w:cs="Calibri"/>
                    </w:rPr>
                  </w:pPr>
                </w:p>
              </w:tc>
            </w:tr>
          </w:tbl>
          <w:p w:rsidR="00FA2FC2" w:rsidRPr="00670ECB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FC2" w:rsidRPr="00670ECB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70ECB">
              <w:rPr>
                <w:rFonts w:ascii="Calibri" w:eastAsia="Times New Roman" w:hAnsi="Calibri" w:cs="Calibri"/>
              </w:rPr>
              <w:t>Green Caucasus Organic Standard (</w:t>
            </w:r>
            <w:proofErr w:type="spellStart"/>
            <w:r w:rsidRPr="00670ECB">
              <w:rPr>
                <w:rFonts w:ascii="Sylfaen" w:eastAsia="Times New Roman" w:hAnsi="Sylfaen" w:cs="Sylfaen"/>
              </w:rPr>
              <w:t>საქართველო</w:t>
            </w:r>
            <w:proofErr w:type="spellEnd"/>
            <w:r w:rsidRPr="00670ECB">
              <w:rPr>
                <w:rFonts w:ascii="Calibri" w:eastAsia="Times New Roman" w:hAnsi="Calibri" w:cs="Calibri"/>
              </w:rPr>
              <w:t xml:space="preserve">) </w:t>
            </w:r>
          </w:p>
        </w:tc>
      </w:tr>
      <w:tr w:rsidR="00670ECB" w:rsidRPr="00670ECB" w:rsidTr="00F118A7">
        <w:trPr>
          <w:trHeight w:val="1515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670ECB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70ECB">
              <w:rPr>
                <w:rFonts w:ascii="Calibri" w:eastAsia="Times New Roman" w:hAnsi="Calibri" w:cs="Calibri"/>
                <w:noProof/>
              </w:rPr>
              <w:drawing>
                <wp:anchor distT="0" distB="0" distL="114300" distR="114300" simplePos="0" relativeHeight="251658752" behindDoc="0" locked="0" layoutInCell="1" allowOverlap="1" wp14:anchorId="7B9D75D0" wp14:editId="62BDB59B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47625</wp:posOffset>
                  </wp:positionV>
                  <wp:extent cx="933450" cy="800100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7" t="27477" r="55296" b="35592"/>
                          <a:stretch/>
                        </pic:blipFill>
                        <pic:spPr bwMode="auto">
                          <a:xfrm>
                            <a:off x="0" y="0"/>
                            <a:ext cx="931198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40"/>
            </w:tblGrid>
            <w:tr w:rsidR="00670ECB" w:rsidRPr="00670ECB">
              <w:trPr>
                <w:trHeight w:val="1515"/>
                <w:tblCellSpacing w:w="0" w:type="dxa"/>
              </w:trPr>
              <w:tc>
                <w:tcPr>
                  <w:tcW w:w="2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2FC2" w:rsidRPr="00670ECB" w:rsidRDefault="00FA2FC2" w:rsidP="00FA2FC2">
                  <w:pPr>
                    <w:spacing w:after="0" w:line="240" w:lineRule="auto"/>
                    <w:rPr>
                      <w:rFonts w:ascii="Calibri" w:eastAsia="Times New Roman" w:hAnsi="Calibri" w:cs="Calibri"/>
                    </w:rPr>
                  </w:pPr>
                </w:p>
              </w:tc>
            </w:tr>
          </w:tbl>
          <w:p w:rsidR="00FA2FC2" w:rsidRPr="00670ECB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FC2" w:rsidRPr="00670ECB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70ECB">
              <w:rPr>
                <w:rFonts w:ascii="Calibri" w:eastAsia="Times New Roman" w:hAnsi="Calibri" w:cs="Calibri"/>
              </w:rPr>
              <w:t>Bio-Siegel (</w:t>
            </w:r>
            <w:proofErr w:type="spellStart"/>
            <w:r w:rsidRPr="00670ECB">
              <w:rPr>
                <w:rFonts w:ascii="Sylfaen" w:eastAsia="Times New Roman" w:hAnsi="Sylfaen" w:cs="Sylfaen"/>
              </w:rPr>
              <w:t>გერმანია</w:t>
            </w:r>
            <w:proofErr w:type="spellEnd"/>
            <w:r w:rsidRPr="00670ECB">
              <w:rPr>
                <w:rFonts w:ascii="Calibri" w:eastAsia="Times New Roman" w:hAnsi="Calibri" w:cs="Calibri"/>
              </w:rPr>
              <w:t xml:space="preserve">) </w:t>
            </w:r>
          </w:p>
        </w:tc>
      </w:tr>
      <w:tr w:rsidR="00F118A7" w:rsidRPr="00670ECB" w:rsidTr="00F118A7">
        <w:trPr>
          <w:trHeight w:val="1785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670ECB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70ECB">
              <w:rPr>
                <w:rFonts w:ascii="Calibri" w:eastAsia="Times New Roman" w:hAnsi="Calibri" w:cs="Calibri"/>
                <w:noProof/>
              </w:rPr>
              <w:drawing>
                <wp:anchor distT="0" distB="0" distL="114300" distR="114300" simplePos="0" relativeHeight="251661824" behindDoc="0" locked="0" layoutInCell="1" allowOverlap="1" wp14:anchorId="3A121C1B" wp14:editId="63CD1CE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152400</wp:posOffset>
                  </wp:positionV>
                  <wp:extent cx="1152525" cy="771525"/>
                  <wp:effectExtent l="0" t="0" r="0" b="9525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33805" t="54309" r="48443" b="24337"/>
                          <a:stretch/>
                        </pic:blipFill>
                        <pic:spPr>
                          <a:xfrm>
                            <a:off x="0" y="0"/>
                            <a:ext cx="1144005" cy="77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40"/>
            </w:tblGrid>
            <w:tr w:rsidR="00670ECB" w:rsidRPr="00670ECB">
              <w:trPr>
                <w:trHeight w:val="1785"/>
                <w:tblCellSpacing w:w="0" w:type="dxa"/>
              </w:trPr>
              <w:tc>
                <w:tcPr>
                  <w:tcW w:w="2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2FC2" w:rsidRPr="00670ECB" w:rsidRDefault="00FA2FC2" w:rsidP="00FA2FC2">
                  <w:pPr>
                    <w:spacing w:after="0" w:line="240" w:lineRule="auto"/>
                    <w:rPr>
                      <w:rFonts w:ascii="Calibri" w:eastAsia="Times New Roman" w:hAnsi="Calibri" w:cs="Calibri"/>
                    </w:rPr>
                  </w:pPr>
                </w:p>
              </w:tc>
            </w:tr>
          </w:tbl>
          <w:p w:rsidR="00FA2FC2" w:rsidRPr="00670ECB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FC2" w:rsidRPr="00670ECB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70ECB">
              <w:rPr>
                <w:rFonts w:ascii="Calibri" w:eastAsia="Times New Roman" w:hAnsi="Calibri" w:cs="Calibri"/>
              </w:rPr>
              <w:t>The organic logo (</w:t>
            </w:r>
            <w:proofErr w:type="spellStart"/>
            <w:r w:rsidRPr="00670ECB">
              <w:rPr>
                <w:rFonts w:ascii="Sylfaen" w:eastAsia="Times New Roman" w:hAnsi="Sylfaen" w:cs="Sylfaen"/>
              </w:rPr>
              <w:t>ევროკავშირი</w:t>
            </w:r>
            <w:proofErr w:type="spellEnd"/>
            <w:r w:rsidRPr="00670ECB">
              <w:rPr>
                <w:rFonts w:ascii="Calibri" w:eastAsia="Times New Roman" w:hAnsi="Calibri" w:cs="Calibri"/>
              </w:rPr>
              <w:t>)</w:t>
            </w:r>
          </w:p>
        </w:tc>
      </w:tr>
    </w:tbl>
    <w:p w:rsidR="00FA2FC2" w:rsidRPr="00670ECB" w:rsidRDefault="00FA2FC2" w:rsidP="003F3548">
      <w:pPr>
        <w:pStyle w:val="Default"/>
        <w:spacing w:after="200" w:line="276" w:lineRule="auto"/>
        <w:jc w:val="both"/>
        <w:rPr>
          <w:color w:val="auto"/>
          <w:sz w:val="22"/>
          <w:szCs w:val="22"/>
          <w:lang w:val="ca-ES"/>
        </w:rPr>
      </w:pPr>
    </w:p>
    <w:p w:rsidR="00936C75" w:rsidRPr="00670ECB" w:rsidRDefault="003F3548" w:rsidP="00936C75">
      <w:pPr>
        <w:pStyle w:val="Default"/>
        <w:spacing w:after="200" w:line="276" w:lineRule="auto"/>
        <w:ind w:left="360"/>
        <w:jc w:val="both"/>
        <w:rPr>
          <w:color w:val="auto"/>
          <w:sz w:val="22"/>
          <w:szCs w:val="22"/>
          <w:lang w:val="ca-ES"/>
        </w:rPr>
      </w:pPr>
      <w:r w:rsidRPr="00670ECB">
        <w:rPr>
          <w:color w:val="auto"/>
          <w:sz w:val="22"/>
          <w:szCs w:val="22"/>
          <w:lang w:val="ca-ES"/>
        </w:rPr>
        <w:t xml:space="preserve">ასევე </w:t>
      </w:r>
      <w:r w:rsidR="00936C75" w:rsidRPr="00670ECB">
        <w:rPr>
          <w:color w:val="auto"/>
          <w:sz w:val="22"/>
          <w:szCs w:val="22"/>
          <w:lang w:val="ca-ES"/>
        </w:rPr>
        <w:t>ბანკთან წინასწარი წერილობითი შეთანხმების საფუძველზე შესაძლებელია სხვა იგივე ტიპის სერტიფიკატი</w:t>
      </w:r>
      <w:r w:rsidRPr="00670ECB">
        <w:rPr>
          <w:color w:val="auto"/>
          <w:sz w:val="22"/>
          <w:szCs w:val="22"/>
          <w:lang w:val="ca-ES"/>
        </w:rPr>
        <w:t>ს მქონე პროდუქციის და/ან</w:t>
      </w:r>
      <w:r w:rsidR="005637AA">
        <w:rPr>
          <w:color w:val="auto"/>
          <w:sz w:val="22"/>
          <w:szCs w:val="22"/>
          <w:lang w:val="ca-ES"/>
        </w:rPr>
        <w:t xml:space="preserve"> </w:t>
      </w:r>
      <w:r w:rsidRPr="00670ECB">
        <w:rPr>
          <w:color w:val="auto"/>
          <w:sz w:val="22"/>
          <w:szCs w:val="22"/>
          <w:lang w:val="ca-ES"/>
        </w:rPr>
        <w:t xml:space="preserve">აღნიშნული ტიპის სერტიფიკატის საერთოდ არ მქონე პროდუქციის გამოყენებაც. </w:t>
      </w:r>
    </w:p>
    <w:p w:rsidR="001F67E2" w:rsidRPr="00670ECB" w:rsidRDefault="001F67E2" w:rsidP="003E5D2A">
      <w:pPr>
        <w:pStyle w:val="ListParagraph"/>
        <w:jc w:val="both"/>
        <w:rPr>
          <w:rFonts w:ascii="Sylfaen" w:hAnsi="Sylfaen"/>
          <w:lang w:val="ca-ES"/>
        </w:rPr>
      </w:pPr>
      <w:bookmarkStart w:id="0" w:name="_GoBack"/>
      <w:bookmarkEnd w:id="0"/>
    </w:p>
    <w:sectPr w:rsidR="001F67E2" w:rsidRPr="00670E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C40E4"/>
    <w:multiLevelType w:val="hybridMultilevel"/>
    <w:tmpl w:val="5BC06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D3B25"/>
    <w:multiLevelType w:val="hybridMultilevel"/>
    <w:tmpl w:val="4F1426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D3830C9"/>
    <w:multiLevelType w:val="hybridMultilevel"/>
    <w:tmpl w:val="7F6E2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11E"/>
    <w:rsid w:val="001950C3"/>
    <w:rsid w:val="001F67E2"/>
    <w:rsid w:val="003E5D2A"/>
    <w:rsid w:val="003F3548"/>
    <w:rsid w:val="005637AA"/>
    <w:rsid w:val="00662E2A"/>
    <w:rsid w:val="00670ECB"/>
    <w:rsid w:val="006F0E73"/>
    <w:rsid w:val="007F0E64"/>
    <w:rsid w:val="00936C75"/>
    <w:rsid w:val="00A24698"/>
    <w:rsid w:val="00B54888"/>
    <w:rsid w:val="00B56EAD"/>
    <w:rsid w:val="00CC563A"/>
    <w:rsid w:val="00D152B6"/>
    <w:rsid w:val="00E5111E"/>
    <w:rsid w:val="00F118A7"/>
    <w:rsid w:val="00F67B9E"/>
    <w:rsid w:val="00FA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6FE0B"/>
  <w15:docId w15:val="{15B591E2-4D73-4AC1-B8AA-D59EA4544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11E"/>
    <w:pPr>
      <w:ind w:left="720"/>
      <w:contextualSpacing/>
    </w:pPr>
  </w:style>
  <w:style w:type="paragraph" w:customStyle="1" w:styleId="Default">
    <w:name w:val="Default"/>
    <w:rsid w:val="003E5D2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E6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A2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1Light1">
    <w:name w:val="List Table 1 Light1"/>
    <w:basedOn w:val="TableNormal"/>
    <w:uiPriority w:val="46"/>
    <w:rsid w:val="00FA2F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5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Maisuradze</dc:creator>
  <cp:keywords/>
  <dc:description/>
  <cp:lastModifiedBy>Fatima Akubardia</cp:lastModifiedBy>
  <cp:revision>6</cp:revision>
  <dcterms:created xsi:type="dcterms:W3CDTF">2021-09-27T12:11:00Z</dcterms:created>
  <dcterms:modified xsi:type="dcterms:W3CDTF">2021-09-28T12:59:00Z</dcterms:modified>
</cp:coreProperties>
</file>